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68" w:rsidRPr="006B6150" w:rsidRDefault="00815F68" w:rsidP="008A09E0">
      <w:pPr>
        <w:widowControl w:val="0"/>
        <w:autoSpaceDE w:val="0"/>
        <w:autoSpaceDN w:val="0"/>
        <w:spacing w:line="480" w:lineRule="atLeast"/>
        <w:ind w:left="6804"/>
        <w:jc w:val="center"/>
        <w:rPr>
          <w:rFonts w:eastAsia="Calibri"/>
          <w:sz w:val="30"/>
          <w:szCs w:val="30"/>
        </w:rPr>
      </w:pPr>
      <w:bookmarkStart w:id="0" w:name="_GoBack"/>
      <w:bookmarkEnd w:id="0"/>
      <w:r w:rsidRPr="006B6150">
        <w:rPr>
          <w:rFonts w:eastAsia="Calibri"/>
          <w:sz w:val="30"/>
          <w:szCs w:val="30"/>
        </w:rPr>
        <w:t>Вносится Правительством Республики Тыва</w:t>
      </w:r>
    </w:p>
    <w:p w:rsidR="00815F68" w:rsidRPr="006B6150" w:rsidRDefault="00815F68" w:rsidP="00815F68">
      <w:pPr>
        <w:pStyle w:val="ConsPlusTitle"/>
        <w:spacing w:line="480" w:lineRule="atLeast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jc w:val="right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Проект</w:t>
      </w:r>
    </w:p>
    <w:p w:rsidR="00815F68" w:rsidRPr="006B6150" w:rsidRDefault="00815F68" w:rsidP="00815F68">
      <w:pPr>
        <w:pStyle w:val="ConsPlusTitle"/>
        <w:spacing w:line="480" w:lineRule="atLeast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B6150">
        <w:rPr>
          <w:rFonts w:ascii="Times New Roman" w:hAnsi="Times New Roman" w:cs="Times New Roman"/>
          <w:color w:val="000000"/>
          <w:sz w:val="36"/>
          <w:szCs w:val="36"/>
        </w:rPr>
        <w:t>РЕСПУБЛИКА ТЫВА</w:t>
      </w:r>
    </w:p>
    <w:p w:rsidR="00815F68" w:rsidRPr="006B6150" w:rsidRDefault="00815F68" w:rsidP="00815F68">
      <w:pPr>
        <w:pStyle w:val="ConsPlusTitle"/>
        <w:spacing w:line="48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15F68" w:rsidRPr="006B6150" w:rsidRDefault="00815F68" w:rsidP="00815F68">
      <w:pPr>
        <w:pStyle w:val="ConsPlusTitle"/>
        <w:spacing w:line="48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B6150">
        <w:rPr>
          <w:rFonts w:ascii="Times New Roman" w:hAnsi="Times New Roman" w:cs="Times New Roman"/>
          <w:color w:val="000000"/>
          <w:sz w:val="36"/>
          <w:szCs w:val="36"/>
        </w:rPr>
        <w:t>ЗАКОН</w:t>
      </w:r>
    </w:p>
    <w:p w:rsidR="00815F68" w:rsidRPr="006B6150" w:rsidRDefault="00815F68" w:rsidP="00815F68">
      <w:pPr>
        <w:pStyle w:val="ConsPlusTitle"/>
        <w:spacing w:line="480" w:lineRule="atLeas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D5289C" w:rsidRDefault="00815F68" w:rsidP="00815F6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О республиканском бюджете Республики Тыва</w:t>
      </w:r>
    </w:p>
    <w:p w:rsidR="00815F68" w:rsidRPr="00D5289C" w:rsidRDefault="00815F68" w:rsidP="00815F6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815F68" w:rsidRPr="00D5289C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0"/>
      <w:bookmarkEnd w:id="1"/>
      <w:r w:rsidRPr="005F2DCB">
        <w:rPr>
          <w:rFonts w:ascii="Times New Roman" w:hAnsi="Times New Roman" w:cs="Times New Roman"/>
          <w:color w:val="000000"/>
          <w:sz w:val="28"/>
          <w:szCs w:val="28"/>
        </w:rPr>
        <w:t>Статья 1.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характеристики республиканского бюджета Республики Тыва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республиканского бюджета Республики Тыва (далее – республиканский бюджет)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1) общий объем доходов республиканского бюджета в сумме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602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219,8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республиканского бюджета в сумме </w:t>
      </w:r>
      <w:r w:rsidR="004B53F6" w:rsidRPr="00D5289C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B53F6" w:rsidRPr="00D5289C">
        <w:rPr>
          <w:rFonts w:ascii="Times New Roman" w:hAnsi="Times New Roman" w:cs="Times New Roman"/>
          <w:color w:val="000000"/>
          <w:sz w:val="28"/>
          <w:szCs w:val="28"/>
        </w:rPr>
        <w:t>298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3F6" w:rsidRPr="00D5289C">
        <w:rPr>
          <w:rFonts w:ascii="Times New Roman" w:hAnsi="Times New Roman" w:cs="Times New Roman"/>
          <w:color w:val="000000"/>
          <w:sz w:val="28"/>
          <w:szCs w:val="28"/>
        </w:rPr>
        <w:t>354,1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3) дефицит республиканского бюджета в сумме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696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134,3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hyperlink w:anchor="P186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источники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финансирования дефицита республиканского бюджета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3079C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>приложению 1 к настоящему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2. Утвердить основные характеристики республиканского бюджета на 202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1 год и на 2022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1) общий объем доходов республиканского бюджета на 202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50B13">
        <w:rPr>
          <w:rFonts w:ascii="Times New Roman" w:hAnsi="Times New Roman" w:cs="Times New Roman"/>
          <w:color w:val="000000"/>
          <w:sz w:val="28"/>
          <w:szCs w:val="28"/>
        </w:rPr>
        <w:t> 827 948,3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>тыс. рублей, на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0B13">
        <w:rPr>
          <w:rFonts w:ascii="Times New Roman" w:hAnsi="Times New Roman" w:cs="Times New Roman"/>
          <w:color w:val="000000"/>
          <w:sz w:val="28"/>
          <w:szCs w:val="28"/>
        </w:rPr>
        <w:t>1 276 568,6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республиканского бюджета на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A50B13">
        <w:rPr>
          <w:rFonts w:ascii="Times New Roman" w:hAnsi="Times New Roman" w:cs="Times New Roman"/>
          <w:color w:val="000000"/>
          <w:sz w:val="28"/>
          <w:szCs w:val="28"/>
        </w:rPr>
        <w:t>31 450 589,5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1518A1" w:rsidRPr="00D5289C">
        <w:rPr>
          <w:rFonts w:ascii="Times New Roman" w:hAnsi="Times New Roman" w:cs="Times New Roman"/>
          <w:color w:val="000000"/>
          <w:sz w:val="28"/>
          <w:szCs w:val="28"/>
        </w:rPr>
        <w:t>646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8A1" w:rsidRPr="00D5289C">
        <w:rPr>
          <w:rFonts w:ascii="Times New Roman" w:hAnsi="Times New Roman" w:cs="Times New Roman"/>
          <w:color w:val="000000"/>
          <w:sz w:val="28"/>
          <w:szCs w:val="28"/>
        </w:rPr>
        <w:t>007,1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общий объем расходов республиканского бюджета на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0B13">
        <w:rPr>
          <w:rFonts w:ascii="Times New Roman" w:hAnsi="Times New Roman" w:cs="Times New Roman"/>
          <w:color w:val="000000"/>
          <w:sz w:val="28"/>
          <w:szCs w:val="28"/>
        </w:rPr>
        <w:t>956486,4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1518A1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8A1" w:rsidRPr="00D5289C">
        <w:rPr>
          <w:rFonts w:ascii="Times New Roman" w:hAnsi="Times New Roman" w:cs="Times New Roman"/>
          <w:color w:val="000000"/>
          <w:sz w:val="28"/>
          <w:szCs w:val="28"/>
        </w:rPr>
        <w:t>323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8A1" w:rsidRPr="00D5289C">
        <w:rPr>
          <w:rFonts w:ascii="Times New Roman" w:hAnsi="Times New Roman" w:cs="Times New Roman"/>
          <w:color w:val="000000"/>
          <w:sz w:val="28"/>
          <w:szCs w:val="28"/>
        </w:rPr>
        <w:t>516,4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4) дефицит республиканского бюджета на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622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641,2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2022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679</w:t>
      </w:r>
      <w:r w:rsidR="0030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917,8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hyperlink w:anchor="P246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источники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финансирования дефицита республиканского бюджета на плановый период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1 и 2022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>приложению 2 к настоящему Закону.</w:t>
      </w: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37"/>
      <w:bookmarkEnd w:id="2"/>
      <w:r w:rsidRPr="003079C2">
        <w:rPr>
          <w:rFonts w:ascii="Times New Roman" w:hAnsi="Times New Roman" w:cs="Times New Roman"/>
          <w:color w:val="000000"/>
          <w:sz w:val="28"/>
          <w:szCs w:val="28"/>
        </w:rPr>
        <w:t>Статья 2.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Доходы республиканского бюджета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1. В соответствии с </w:t>
      </w:r>
      <w:hyperlink r:id="rId8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пунктом 2 статьи 184.1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утвердить </w:t>
      </w:r>
      <w:hyperlink w:anchor="P313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нормативы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распределения доходов между республиканским бюджетом, бюджетом Территориального фонда обязательного медицинского страхования Республики Тыва и местными бюджетами в Республике Тыва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3 к настоящему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и на плановый период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 процентов налоговых доходов консолидированного бюджета Республики Тыва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зачисляются в бюджеты муниципальных образований Республики Тыва в соответствии с дифференцированными </w:t>
      </w:r>
      <w:hyperlink w:anchor="P822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отчислений согласно 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Установить, что в составе республиканского бюджета учитываются </w:t>
      </w:r>
      <w:hyperlink w:anchor="P899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поступления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доходов, в том числе безвозмездные поступления, получаемые из федерального бюджета,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>приложению 5 к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4. Установить, что в составе республиканского бюджета учитываются </w:t>
      </w:r>
      <w:hyperlink w:anchor="P1230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поступления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доходов, в том числе безвозмездные поступления, получаемые из федерального бюджета, на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>приложению 6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настоящему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5. Средства в валюте Российской Федерации, полученные государственными казенными учреждениями от приносящей доход деятельности, подлежат перечислению в доход республиканского бюджета.</w:t>
      </w:r>
    </w:p>
    <w:p w:rsidR="00815F68" w:rsidRPr="00D5289C" w:rsidRDefault="00815F68" w:rsidP="00A87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F2DCB">
        <w:rPr>
          <w:rFonts w:ascii="Times New Roman" w:hAnsi="Times New Roman" w:cs="Times New Roman"/>
          <w:color w:val="000000"/>
          <w:sz w:val="28"/>
          <w:szCs w:val="28"/>
        </w:rPr>
        <w:t>Статья 3. Главные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администраторы доходов республиканского бюджета и главные администраторы источников финансирования дефицита республиканского бюджета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1507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администраторов доходов республиканского бюджета – органов государственной власти Республики Тыва – согласно 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>приложению 7 к настоящему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hyperlink w:anchor="P2118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республиканского бюджета</w:t>
      </w:r>
      <w:proofErr w:type="gramEnd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>приложению 8 к настоящему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в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состава и (или) функций главных администраторов доходов республиканского бюджета или главных администраторов источников финансирования дефицита республиканского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республиканского бюджета и перечень главных администраторов источников финансирования дефицита республиканского бюджета, а также</w:t>
      </w:r>
      <w:proofErr w:type="gramEnd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закрепленных за ними кодов классификации доходов бюджетов или классификации источников финансирования дефицитов бюджетов вносятся на основании нормативного правового акта Министерства финансов Республики Тыва без внесения изменений в настоящий Закон.</w:t>
      </w:r>
    </w:p>
    <w:p w:rsidR="008A09E0" w:rsidRDefault="008A09E0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C4073">
        <w:rPr>
          <w:rFonts w:ascii="Times New Roman" w:hAnsi="Times New Roman" w:cs="Times New Roman"/>
          <w:color w:val="000000"/>
          <w:sz w:val="28"/>
          <w:szCs w:val="28"/>
        </w:rPr>
        <w:t>Статья 4. Бюджетные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ассигнования республиканского бюджета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72E8B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общий объем бюджетных ассигнований на исполнение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публичных нормативных обязательств: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1)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285897">
        <w:rPr>
          <w:rFonts w:ascii="Times New Roman" w:hAnsi="Times New Roman" w:cs="Times New Roman"/>
          <w:color w:val="000000"/>
          <w:sz w:val="28"/>
          <w:szCs w:val="28"/>
        </w:rPr>
        <w:t>3 068 753,2</w:t>
      </w:r>
      <w:r w:rsidR="00A54AB7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85897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41753" w:rsidRPr="0028589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5897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285897" w:rsidRPr="00285897">
        <w:rPr>
          <w:rFonts w:ascii="Times New Roman" w:hAnsi="Times New Roman" w:cs="Times New Roman"/>
          <w:color w:val="000000"/>
          <w:sz w:val="28"/>
          <w:szCs w:val="28"/>
        </w:rPr>
        <w:t>2 926 826,1</w:t>
      </w:r>
      <w:r w:rsidRPr="002858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 на 202</w:t>
      </w:r>
      <w:r w:rsidR="00A41753" w:rsidRPr="002858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5897" w:rsidRPr="00285897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2 910 520,8</w:t>
      </w:r>
      <w:r w:rsidRPr="002858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(государственным программам Республики Тыва и непрограммным направлениям деятельности), группам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республиканского бюджета</w:t>
      </w:r>
      <w:proofErr w:type="gramEnd"/>
      <w:r w:rsidRPr="00D5289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5F68" w:rsidRPr="003543DB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7"/>
      <w:bookmarkEnd w:id="3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1)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hyperlink w:anchor="P2165" w:history="1">
        <w:r w:rsidRPr="003543DB">
          <w:rPr>
            <w:rFonts w:ascii="Times New Roman" w:hAnsi="Times New Roman" w:cs="Times New Roman"/>
            <w:color w:val="000000"/>
            <w:sz w:val="28"/>
            <w:szCs w:val="28"/>
          </w:rPr>
          <w:t>приложению 9</w:t>
        </w:r>
      </w:hyperlink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Закону;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3DB">
        <w:rPr>
          <w:rFonts w:ascii="Times New Roman" w:hAnsi="Times New Roman" w:cs="Times New Roman"/>
          <w:color w:val="000000"/>
          <w:sz w:val="28"/>
          <w:szCs w:val="28"/>
        </w:rPr>
        <w:t>2) на 202</w:t>
      </w:r>
      <w:r w:rsidR="00A41753" w:rsidRPr="003543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41753" w:rsidRPr="003543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годы согласно </w:t>
      </w:r>
      <w:hyperlink w:anchor="P11086" w:history="1">
        <w:r w:rsidRPr="003543DB">
          <w:rPr>
            <w:rFonts w:ascii="Times New Roman" w:hAnsi="Times New Roman" w:cs="Times New Roman"/>
            <w:color w:val="000000"/>
            <w:sz w:val="28"/>
            <w:szCs w:val="28"/>
          </w:rPr>
          <w:t>приложению 10</w:t>
        </w:r>
      </w:hyperlink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к н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>астоящему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</w:t>
      </w:r>
      <w:hyperlink w:anchor="P20561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распределение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на осуществление бюджетных инвестиций и предоставление бюджетным и автономным учреждениям, государственным унитарным предприятиям субсидий на осуществление капитальных вложений в объекты государственной собственности Республики Тыва (муниципальной собственности), </w:t>
      </w:r>
      <w:proofErr w:type="spell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капитальных вложений которых осуществляется за счет межбюджетных субсидий из федерального бюджета и республиканского бюджета (за исключением строительства и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>реконструкции</w:t>
      </w:r>
      <w:proofErr w:type="gramEnd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регионального значения и искусственных сооружений на них за счет средств Дорожного фонда Республики Тыва),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>приложению 11 к настоящему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4. Утвердить ведомственную структуру расходов республиканского бюджета: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1)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w:anchor="P20807" w:history="1">
        <w:r w:rsidRPr="00A50B13">
          <w:rPr>
            <w:rFonts w:ascii="Times New Roman" w:hAnsi="Times New Roman" w:cs="Times New Roman"/>
            <w:color w:val="000000"/>
            <w:sz w:val="28"/>
            <w:szCs w:val="28"/>
          </w:rPr>
          <w:t>приложению 12</w:t>
        </w:r>
      </w:hyperlink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Закону;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2) на 202</w:t>
      </w:r>
      <w:r w:rsidR="00A41753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41753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годы согласно </w:t>
      </w:r>
      <w:hyperlink w:anchor="P35296" w:history="1">
        <w:r w:rsidRPr="00A50B13">
          <w:rPr>
            <w:rFonts w:ascii="Times New Roman" w:hAnsi="Times New Roman" w:cs="Times New Roman"/>
            <w:color w:val="000000"/>
            <w:sz w:val="28"/>
            <w:szCs w:val="28"/>
          </w:rPr>
          <w:t>приложению 13</w:t>
        </w:r>
      </w:hyperlink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к на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>стоящему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5. Утвердить распределение бюджетных ассигнований по целевым статьям (государственным программам Республики Тыва), группам видов расходов, разделам, подразделам классификации расходов республиканского бюджета:</w:t>
      </w:r>
    </w:p>
    <w:p w:rsidR="00815F68" w:rsidRPr="00A50B13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1)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hyperlink w:anchor="P50458" w:history="1">
        <w:r w:rsidRPr="00A50B13">
          <w:rPr>
            <w:rFonts w:ascii="Times New Roman" w:hAnsi="Times New Roman" w:cs="Times New Roman"/>
            <w:color w:val="000000"/>
            <w:sz w:val="28"/>
            <w:szCs w:val="28"/>
          </w:rPr>
          <w:t>приложению 14</w:t>
        </w:r>
      </w:hyperlink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Закону;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B13">
        <w:rPr>
          <w:rFonts w:ascii="Times New Roman" w:hAnsi="Times New Roman" w:cs="Times New Roman"/>
          <w:color w:val="000000"/>
          <w:sz w:val="28"/>
          <w:szCs w:val="28"/>
        </w:rPr>
        <w:t>2) на 202</w:t>
      </w:r>
      <w:r w:rsidR="00A41753" w:rsidRPr="00A50B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41753" w:rsidRPr="00A50B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годы согласно </w:t>
      </w:r>
      <w:hyperlink w:anchor="P54174" w:history="1">
        <w:r w:rsidRPr="00A50B13">
          <w:rPr>
            <w:rFonts w:ascii="Times New Roman" w:hAnsi="Times New Roman" w:cs="Times New Roman"/>
            <w:color w:val="000000"/>
            <w:sz w:val="28"/>
            <w:szCs w:val="28"/>
          </w:rPr>
          <w:t>приложению 15</w:t>
        </w:r>
      </w:hyperlink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6. Утвердить распределение бюджетных ассигнований на государственную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поддержку семьи и детей:</w:t>
      </w:r>
    </w:p>
    <w:p w:rsidR="00815F68" w:rsidRPr="00A50B13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1)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w:anchor="P57911" w:history="1">
        <w:r w:rsidRPr="00A50B13">
          <w:rPr>
            <w:rFonts w:ascii="Times New Roman" w:hAnsi="Times New Roman" w:cs="Times New Roman"/>
            <w:color w:val="000000"/>
            <w:sz w:val="28"/>
            <w:szCs w:val="28"/>
          </w:rPr>
          <w:t>приложению 16</w:t>
        </w:r>
      </w:hyperlink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Закону;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B13">
        <w:rPr>
          <w:rFonts w:ascii="Times New Roman" w:hAnsi="Times New Roman" w:cs="Times New Roman"/>
          <w:color w:val="000000"/>
          <w:sz w:val="28"/>
          <w:szCs w:val="28"/>
        </w:rPr>
        <w:t>2) на 202</w:t>
      </w:r>
      <w:r w:rsidR="00A41753" w:rsidRPr="00A50B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41753" w:rsidRPr="00A50B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годы согласно </w:t>
      </w:r>
      <w:hyperlink w:anchor="P58056" w:history="1">
        <w:r w:rsidRPr="00A50B13">
          <w:rPr>
            <w:rFonts w:ascii="Times New Roman" w:hAnsi="Times New Roman" w:cs="Times New Roman"/>
            <w:color w:val="000000"/>
            <w:sz w:val="28"/>
            <w:szCs w:val="28"/>
          </w:rPr>
          <w:t>приложению 17</w:t>
        </w:r>
      </w:hyperlink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7. Установить, что в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и на плановый период 202</w:t>
      </w:r>
      <w:r w:rsidR="00A41753" w:rsidRPr="00D5289C">
        <w:rPr>
          <w:rFonts w:ascii="Times New Roman" w:hAnsi="Times New Roman" w:cs="Times New Roman"/>
          <w:color w:val="000000"/>
          <w:sz w:val="28"/>
          <w:szCs w:val="28"/>
        </w:rPr>
        <w:t>1 и 2022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за счет средств республиканского бюджета оказываются государственные услуги (выполняются работы) в соответствии с перечнем, объемом государственных услуг (работ) и нормативами финансовых затрат (стоимостью) государственных услуг (работ), утвержденными органами исполнительной власти Республики Тыва. Оказание государственных услуг (выполнение работ) осуществляется в соответствии с государственным заданием, сформированным в порядке, установленном Правительством Республики Тыва.</w:t>
      </w:r>
    </w:p>
    <w:p w:rsidR="00815F68" w:rsidRPr="00D5289C" w:rsidRDefault="00815F68" w:rsidP="00A87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70"/>
      <w:bookmarkEnd w:id="4"/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F2DCB"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использования бюджетных ассигнований по обеспечению деятельности органов государственной власти Республики Тыва и республиканских государственных учреждений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1. Правительство Республики Тыва не вправе принимать решения, приводящие к увеличению численности государственных гражданских служащих Республики Тыва и работников государственных казенных учреждений.</w:t>
      </w:r>
    </w:p>
    <w:p w:rsidR="00C66BF5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2. Рекомендовать органам местного самоуправления муниципальных образований Республики Тыва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5F2DCB" w:rsidRPr="005F2DCB" w:rsidRDefault="005F2DCB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50B13"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инвестиции в объекты капитального строительства государственной собственности Республики Тыва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Установить, что бюджетные инвестиции в объекты капитального строительства государственной собственности Республики Тыва в форме капитальных вложений в основные средства государственных учреждений и государственных унитарных предприятий осуществляются в порядке, установленном Правительством Республики Тыва.</w:t>
      </w:r>
    </w:p>
    <w:p w:rsidR="00815F68" w:rsidRPr="00D5289C" w:rsidRDefault="00815F68" w:rsidP="00A87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50B13"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и на плановый период 202</w:t>
      </w:r>
      <w:r w:rsidR="00A41753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41753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из республиканского бюджета субсидии юридическим лицам, не являющимся государственными, муниципальными учреждениями, индивидуальным предпринимателям, физическим лицам – производителям товаров, работ и услуг –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</w:t>
      </w:r>
      <w:proofErr w:type="gramEnd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D5289C">
        <w:rPr>
          <w:rFonts w:ascii="Times New Roman" w:hAnsi="Times New Roman" w:cs="Times New Roman"/>
          <w:color w:val="000000"/>
          <w:sz w:val="28"/>
          <w:szCs w:val="28"/>
        </w:rPr>
        <w:t>, установленном Правительством Республики Тыва.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– цели, условия и порядок предоставления субсидий, порядок возврата субсидий в республиканский бюджет в случае нарушения условий, установленных при их предоставлении, порядок возврата в текущем финансовом году получателем субсидии остатков субсидии, не использованных в отчетном финансовом</w:t>
      </w:r>
      <w:proofErr w:type="gramEnd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субсидии их получателем утверждаются Правительством Республики Тыва.</w:t>
      </w:r>
    </w:p>
    <w:p w:rsidR="00815F68" w:rsidRPr="00D5289C" w:rsidRDefault="00815F68" w:rsidP="00A87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F2DCB">
        <w:rPr>
          <w:rFonts w:ascii="Times New Roman" w:hAnsi="Times New Roman" w:cs="Times New Roman"/>
          <w:color w:val="000000"/>
          <w:sz w:val="28"/>
          <w:szCs w:val="28"/>
        </w:rPr>
        <w:t>Статья 8. Межбюджетные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трансферты бюджетам муниципальных образований Республики Тыва</w:t>
      </w:r>
    </w:p>
    <w:p w:rsidR="004A05D6" w:rsidRPr="00D5289C" w:rsidRDefault="004A05D6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перечень субсидий бюджетам муниципальных образований, </w:t>
      </w:r>
      <w:r w:rsidRPr="00D5289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предоставляемых из республиканского бюджета в целях </w:t>
      </w:r>
      <w:proofErr w:type="spellStart"/>
      <w:r w:rsidRPr="00D5289C">
        <w:rPr>
          <w:rFonts w:ascii="Times New Roman" w:hAnsi="Times New Roman" w:cs="Times New Roman"/>
          <w:b w:val="0"/>
          <w:color w:val="000000"/>
          <w:sz w:val="28"/>
          <w:szCs w:val="28"/>
        </w:rPr>
        <w:t>софинансирования</w:t>
      </w:r>
      <w:proofErr w:type="spellEnd"/>
      <w:r w:rsidRPr="00D528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на 2020 год и на плановый период 2021 и 2022 годов </w:t>
      </w:r>
      <w:r w:rsidRPr="003543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согласно приложению </w:t>
      </w:r>
      <w:r w:rsidR="000F4BA0" w:rsidRPr="003543D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F46F6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D528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Закону.</w:t>
      </w:r>
    </w:p>
    <w:p w:rsidR="00815F68" w:rsidRPr="00D5289C" w:rsidRDefault="004A05D6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5F68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в составе расходов республиканского бюджета распределение межбюджетных трансфертов бюджетам муниципальных образований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15F68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hyperlink w:anchor="P58233" w:history="1">
        <w:r w:rsidR="00815F68" w:rsidRPr="00D5289C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="008A4168" w:rsidRPr="00D5289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15F68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Закону: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1) дотаций на выравнивание бюджетной обеспеченности муниципальных районов (городских округов) Республики Тыва согласно </w:t>
      </w:r>
      <w:hyperlink w:anchor="P58245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 xml:space="preserve">таблице </w:t>
        </w:r>
      </w:hyperlink>
      <w:r w:rsidR="00BE6DD1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2) дотаций на поддержку мер по обеспеченности сбалансированности бюджетов муниципальных районов (городских округов) Республики Тыва согласно </w:t>
      </w:r>
      <w:hyperlink w:anchor="P58314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таблице</w:t>
        </w:r>
        <w:r w:rsidR="00BE6DD1" w:rsidRPr="00D5289C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BE6DD1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5F68" w:rsidRPr="00593B77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3) субсидий бюджетам муниципальных образований согласно </w:t>
      </w:r>
      <w:r w:rsidR="00BE6DD1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таблицам </w:t>
      </w:r>
      <w:r w:rsidR="00BE6DD1" w:rsidRPr="00593B77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A09E0">
        <w:rPr>
          <w:rFonts w:ascii="Times New Roman" w:hAnsi="Times New Roman" w:cs="Times New Roman"/>
          <w:color w:val="000000"/>
          <w:sz w:val="28"/>
          <w:szCs w:val="28"/>
        </w:rPr>
        <w:t>- 16</w:t>
      </w:r>
      <w:r w:rsidR="00BE6DD1" w:rsidRPr="00593B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5F68" w:rsidRPr="00593B77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77">
        <w:rPr>
          <w:rFonts w:ascii="Times New Roman" w:hAnsi="Times New Roman" w:cs="Times New Roman"/>
          <w:color w:val="000000"/>
          <w:sz w:val="28"/>
          <w:szCs w:val="28"/>
        </w:rPr>
        <w:t xml:space="preserve">4) субвенций бюджетам муниципальных образований согласно таблицам </w:t>
      </w:r>
      <w:r w:rsidR="00BE6DD1" w:rsidRPr="00593B7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09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E6DD1" w:rsidRPr="0059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B77" w:rsidRPr="00593B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6DD1" w:rsidRPr="00593B77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8A09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82981" w:rsidRPr="00593B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2981" w:rsidRPr="00D5289C" w:rsidRDefault="00E82981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77">
        <w:rPr>
          <w:rFonts w:ascii="Times New Roman" w:hAnsi="Times New Roman" w:cs="Times New Roman"/>
          <w:color w:val="000000"/>
          <w:sz w:val="28"/>
          <w:szCs w:val="28"/>
        </w:rPr>
        <w:t>5) иных межбюджетных трансфертов бюджетам муниципальных образований согласно таблиц</w:t>
      </w:r>
      <w:r w:rsidR="0001783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9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9E0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01783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A09E0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593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F68" w:rsidRPr="00D5289C" w:rsidRDefault="004A05D6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5F68" w:rsidRPr="00D5289C">
        <w:rPr>
          <w:rFonts w:ascii="Times New Roman" w:hAnsi="Times New Roman" w:cs="Times New Roman"/>
          <w:color w:val="000000"/>
          <w:sz w:val="28"/>
          <w:szCs w:val="28"/>
        </w:rPr>
        <w:t>. Утвердить в составе расходов республиканского бюджета распределение межбюджетных трансфертов бюджетам муниципальных образований на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5F68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5F68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годы согласно </w:t>
      </w:r>
      <w:hyperlink w:anchor="P61447" w:history="1">
        <w:r w:rsidR="00815F68" w:rsidRPr="00D5289C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  <w:r w:rsidR="000F4BA0" w:rsidRPr="00D5289C"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</w:hyperlink>
      <w:r w:rsidR="00815F68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Закону: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1) дотаций на выравнивание бюджетной обеспеченности муниципальных районов (городских округов) Республики Тыва согласно </w:t>
      </w:r>
      <w:hyperlink w:anchor="P61455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 xml:space="preserve">таблице </w:t>
        </w:r>
      </w:hyperlink>
      <w:r w:rsidR="00604B93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2) дотаций на поддержку мер по обеспеченности сбалансированности бюджетов муниципальных районов (городских округов) Республики Тыва согласно </w:t>
      </w:r>
      <w:hyperlink w:anchor="P61541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 xml:space="preserve">таблице </w:t>
        </w:r>
      </w:hyperlink>
      <w:r w:rsidR="00604B93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3) субсидий бюджетам муниципальных образований согласно </w:t>
      </w:r>
      <w:hyperlink w:anchor="P61632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 xml:space="preserve">таблицам </w:t>
        </w:r>
      </w:hyperlink>
      <w:r w:rsidR="00604B93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593B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4B93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A09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4B93" w:rsidRPr="00D52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4) субвенций бюджетам муниципальных образований согласно </w:t>
      </w:r>
      <w:hyperlink w:anchor="P62192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 xml:space="preserve">таблицам </w:t>
        </w:r>
      </w:hyperlink>
      <w:r w:rsidR="00282FE5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09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93B7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04B93" w:rsidRPr="00D528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09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04B93" w:rsidRPr="00D52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2981" w:rsidRPr="00D5289C" w:rsidRDefault="00E82981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sz w:val="28"/>
          <w:szCs w:val="28"/>
        </w:rPr>
        <w:t xml:space="preserve">5) иных межбюджетных трансфертов бюджетам муниципальных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таблицам </w:t>
      </w:r>
      <w:r w:rsidR="008A09E0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1C63C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A09E0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F68" w:rsidRPr="00D5289C" w:rsidRDefault="004A05D6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5F68" w:rsidRPr="00D5289C">
        <w:rPr>
          <w:rFonts w:ascii="Times New Roman" w:hAnsi="Times New Roman" w:cs="Times New Roman"/>
          <w:color w:val="000000"/>
          <w:sz w:val="28"/>
          <w:szCs w:val="28"/>
        </w:rPr>
        <w:t>. Предоставить право Правительству Республики Тыва предоставлять иные межбюджетные трансферты бюджетам муниципальных образований в случае распределения из вышестоящих бюджетов бюджетной системы Российской Федерации иных межбюджетных трансфертов для дальнейшей их передачи бюджетам муниципальных образований.</w:t>
      </w: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04"/>
      <w:bookmarkEnd w:id="5"/>
      <w:r w:rsidRPr="005F2DCB"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распределения и предоставления межбюджетных трансфертов бюджетам муниципальных образований в Республике Тыва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критерии выравнивания расчетной бюджетной обеспеченности муниципальных районов (городских округов)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="008A4168" w:rsidRPr="003543DB">
        <w:rPr>
          <w:rFonts w:ascii="Times New Roman" w:hAnsi="Times New Roman" w:cs="Times New Roman"/>
          <w:color w:val="000000"/>
          <w:sz w:val="28"/>
          <w:szCs w:val="28"/>
        </w:rPr>
        <w:t>в размере 6,2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, критерии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</w:t>
      </w:r>
      <w:r w:rsidR="00CD6F46" w:rsidRPr="003543DB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130BB4" w:rsidRPr="003543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30BB4" w:rsidRPr="003543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годов в размере </w:t>
      </w:r>
      <w:r w:rsidR="008A4168" w:rsidRPr="003543DB">
        <w:rPr>
          <w:rFonts w:ascii="Times New Roman" w:hAnsi="Times New Roman" w:cs="Times New Roman"/>
          <w:color w:val="000000"/>
          <w:sz w:val="28"/>
          <w:szCs w:val="28"/>
        </w:rPr>
        <w:t>716 рублей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жителя.</w:t>
      </w:r>
      <w:proofErr w:type="gramEnd"/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и плановом периоде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предоставление межбюджетных трансфертов (за исключением субвенций) местным бюджетам осуществляется при условии заключения органами местного самоуправления муниципальных образований соглашений с Министерством финансов Республики Тыва о мерах по повышению эффективности использования бюджетных средств и увеличению поступлений налоговых и неналоговых доходов местных бюджетов.</w:t>
      </w:r>
      <w:proofErr w:type="gramEnd"/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местными бюджетами из республиканского бюджета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республиканского бюджета, в течение первых 15 рабочих дней текущего финансового года.</w:t>
      </w:r>
      <w:proofErr w:type="gramEnd"/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главного администратора бюджетных средств о </w:t>
      </w:r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согласованным с финансовым органом в определяемом им порядке, средства в объеме, не</w:t>
      </w:r>
      <w:proofErr w:type="gramEnd"/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>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proofErr w:type="gramEnd"/>
    </w:p>
    <w:p w:rsidR="00102E83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республиканского бюджета, указанные средства подлежат взысканию в доход республиканского бюджета в порядке, определяемом с Министерством финансов Республики Тыва с соблюдением общих требований, установленных Министерством финансов Российской Федерации.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>Установить, что при нарушении сроков возврата и (или) использовании не по целевому назначению средств республиканского бюджета, предоставленных на возвратной основе местным бюджетам, суммы средств, подлежащие перечислению в республиканский бюджет, включая проценты, штрафы и пени, взыскиваются путем обращения взыскания за счет дотаций местному бюджету из республиканского бюджета, а также за счет отчислений от федеральных и региональных налогов и сборов, налогов, предусмотренных</w:t>
      </w:r>
      <w:proofErr w:type="gramEnd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специальными налоговыми режимами, подлежащих зачислению в местный бюджет.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7. Установить, что при использовании не по целевому назначению средств республиканского бюджета, предоставленных на безвозвратной основе местным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бюджетам,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Тыва.</w:t>
      </w:r>
    </w:p>
    <w:p w:rsidR="00C962AA" w:rsidRDefault="00815F68" w:rsidP="00A87059">
      <w:pPr>
        <w:pStyle w:val="ConsPlusNormal"/>
        <w:spacing w:line="360" w:lineRule="auto"/>
        <w:ind w:firstLine="540"/>
        <w:jc w:val="both"/>
      </w:pPr>
      <w:r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C962AA">
        <w:rPr>
          <w:rFonts w:ascii="Times New Roman" w:hAnsi="Times New Roman" w:cs="Times New Roman"/>
          <w:color w:val="000000"/>
          <w:sz w:val="28"/>
          <w:szCs w:val="28"/>
        </w:rPr>
        <w:t>Правила, устанавливающие</w:t>
      </w:r>
      <w:r w:rsidR="00C962AA" w:rsidRPr="000912C3">
        <w:rPr>
          <w:rFonts w:ascii="Times New Roman" w:hAnsi="Times New Roman" w:cs="Times New Roman"/>
          <w:color w:val="000000"/>
          <w:sz w:val="28"/>
          <w:szCs w:val="28"/>
        </w:rPr>
        <w:t xml:space="preserve"> общие требования к формированию, предоставлению и распределению субсидий</w:t>
      </w:r>
      <w:r w:rsidR="00C96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F47" w:rsidRPr="00A50B13">
        <w:rPr>
          <w:rFonts w:ascii="Times New Roman" w:hAnsi="Times New Roman" w:cs="Times New Roman"/>
          <w:color w:val="000000"/>
          <w:sz w:val="28"/>
          <w:szCs w:val="28"/>
        </w:rPr>
        <w:t>бюджетам муниципальных районов (городских округов)</w:t>
      </w:r>
      <w:r w:rsidR="00C962AA">
        <w:rPr>
          <w:rFonts w:ascii="Times New Roman" w:hAnsi="Times New Roman" w:cs="Times New Roman"/>
          <w:color w:val="000000"/>
          <w:sz w:val="28"/>
          <w:szCs w:val="28"/>
        </w:rPr>
        <w:t>, устанавливаются нормативным правовым актом Правительства Республики Тыва.</w:t>
      </w:r>
    </w:p>
    <w:p w:rsidR="00815F68" w:rsidRPr="00D5289C" w:rsidRDefault="00F923A9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64764" w:history="1">
        <w:r w:rsidR="00C962AA" w:rsidRPr="00A50B13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C96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F68" w:rsidRPr="00A50B13">
        <w:rPr>
          <w:rFonts w:ascii="Times New Roman" w:hAnsi="Times New Roman" w:cs="Times New Roman"/>
          <w:color w:val="000000"/>
          <w:sz w:val="28"/>
          <w:szCs w:val="28"/>
        </w:rPr>
        <w:t>предоставления и расходования субсидий бюджетам муниципальн</w:t>
      </w:r>
      <w:r w:rsidR="009F2682" w:rsidRPr="00A50B13">
        <w:rPr>
          <w:rFonts w:ascii="Times New Roman" w:hAnsi="Times New Roman" w:cs="Times New Roman"/>
          <w:color w:val="000000"/>
          <w:sz w:val="28"/>
          <w:szCs w:val="28"/>
        </w:rPr>
        <w:t xml:space="preserve">ых районов (городских округов) </w:t>
      </w:r>
      <w:r w:rsidR="00815F68" w:rsidRPr="00A50B13">
        <w:rPr>
          <w:rFonts w:ascii="Times New Roman" w:hAnsi="Times New Roman" w:cs="Times New Roman"/>
          <w:color w:val="000000"/>
          <w:sz w:val="28"/>
          <w:szCs w:val="28"/>
        </w:rPr>
        <w:t>устанавливается нормативным правовым акто</w:t>
      </w:r>
      <w:r w:rsidR="000912C3">
        <w:rPr>
          <w:rFonts w:ascii="Times New Roman" w:hAnsi="Times New Roman" w:cs="Times New Roman"/>
          <w:color w:val="000000"/>
          <w:sz w:val="28"/>
          <w:szCs w:val="28"/>
        </w:rPr>
        <w:t xml:space="preserve">м Правительства Республики Тыва в соответствии с </w:t>
      </w:r>
      <w:r w:rsidR="00C962AA">
        <w:rPr>
          <w:rFonts w:ascii="Times New Roman" w:hAnsi="Times New Roman" w:cs="Times New Roman"/>
          <w:color w:val="000000"/>
          <w:sz w:val="28"/>
          <w:szCs w:val="28"/>
        </w:rPr>
        <w:t>правилами, предусмотренными абзацем первым настоящего пункта.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65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4F7659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</w:t>
      </w:r>
      <w:r w:rsidR="00CD6F46" w:rsidRPr="004F7659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4F7659">
        <w:rPr>
          <w:rFonts w:ascii="Times New Roman" w:hAnsi="Times New Roman" w:cs="Times New Roman"/>
          <w:color w:val="000000"/>
          <w:sz w:val="28"/>
          <w:szCs w:val="28"/>
        </w:rPr>
        <w:t xml:space="preserve"> году главные распорядители средств республиканского бюджета вправе передать Управлению Федерального казначейства по Республике Тыва полномочия получателя средств республиканского бюджета по перечислению межбюджетных трансфертов, предоставляемых из республиканского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</w:t>
      </w:r>
      <w:proofErr w:type="gramEnd"/>
      <w:r w:rsidRPr="004F7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7659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proofErr w:type="gramEnd"/>
      <w:r w:rsidRPr="004F765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815F68" w:rsidRPr="00D5289C" w:rsidRDefault="00815F68" w:rsidP="00A87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F2682">
        <w:rPr>
          <w:rFonts w:ascii="Times New Roman" w:hAnsi="Times New Roman" w:cs="Times New Roman"/>
          <w:color w:val="000000"/>
          <w:sz w:val="28"/>
          <w:szCs w:val="28"/>
        </w:rPr>
        <w:t>Статья 10. Предоставление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кредитов в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и плановом периоде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бюджетные кредиты бюджетам муниципальных образований предоставляются из республиканского бюджета в пределах общего объема бюджетных ассигнований, предусмотренных по источникам финансирования дефицита республиканского бюджета на эти цели, в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до </w:t>
      </w:r>
      <w:r w:rsidR="009F2682">
        <w:rPr>
          <w:rFonts w:ascii="Times New Roman" w:hAnsi="Times New Roman" w:cs="Times New Roman"/>
          <w:color w:val="000000"/>
          <w:sz w:val="28"/>
          <w:szCs w:val="28"/>
        </w:rPr>
        <w:t xml:space="preserve">600 </w:t>
      </w:r>
      <w:r w:rsidR="009F2682" w:rsidRPr="00A34935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A3493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9F2682">
        <w:rPr>
          <w:rFonts w:ascii="Times New Roman" w:hAnsi="Times New Roman" w:cs="Times New Roman"/>
          <w:color w:val="000000"/>
          <w:sz w:val="28"/>
          <w:szCs w:val="28"/>
        </w:rPr>
        <w:t>ыс.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до </w:t>
      </w:r>
      <w:r w:rsidR="009F2682">
        <w:rPr>
          <w:rFonts w:ascii="Times New Roman" w:hAnsi="Times New Roman" w:cs="Times New Roman"/>
          <w:color w:val="000000"/>
          <w:sz w:val="28"/>
          <w:szCs w:val="28"/>
        </w:rPr>
        <w:t xml:space="preserve">600 </w:t>
      </w:r>
      <w:r w:rsidR="009F2682" w:rsidRPr="009F2682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9F268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в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до </w:t>
      </w:r>
      <w:r w:rsidR="009F2682" w:rsidRPr="009F2682">
        <w:rPr>
          <w:rFonts w:ascii="Times New Roman" w:hAnsi="Times New Roman" w:cs="Times New Roman"/>
          <w:color w:val="000000"/>
          <w:sz w:val="28"/>
          <w:szCs w:val="28"/>
        </w:rPr>
        <w:t>600 000</w:t>
      </w:r>
      <w:r w:rsidRPr="009F268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для частичного</w:t>
      </w:r>
      <w:proofErr w:type="gramEnd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покрытия временных кассовых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разрывов, возникающих при исполнении местных бюджетов, - на срок, не выходящий за пределы текущего финансового года, и частичного покрытия дефицитов местных бюджетов – на срок до 3 лет.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>Установить, что обязательными условиями предоставления бюджетного кредита, включаемыми в договор (соглашение) о его предоставлении, являются согласие получателя бюджетного кредита на осуществление уполномоченным органом исполнительной власти Республики Тыва и органом государственного финансового контроля проверок соблюдения получателем бюджетного кредита условий, целей и порядка его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3. Установить плату за пользование бюджетным кредитом для частичного покрытия временных кассовых разрывов, возникающих при исполнении бюджетов муниципальных образований, а также частичное покрытие дефицитов местных бюджетов в размере 0,1 процента годовых.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4. Предоставление, использование и возврат муниципальными образованиями бюджетных кредитов, полученных из республиканского бюджета, осуществляются в порядке, установленном Правительством Республики Тыва.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5. При нарушении сроков возврата бюджетных кредитов и процентов по ним возникшая задолженность взыскивается в соответствии со </w:t>
      </w:r>
      <w:hyperlink w:anchor="P104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статьей 9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 и в порядке, определяемом Министерством финансов Республики Тыва с соблюдением общих требований, установленных Министерством финансов Российской Федерации.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6. Предоставление бюджетных кредитов бюджетам муниципальных образований осуществляется без предоставления ими обеспечения исполнения своих обязательств по возврату указанных кредитов, уплате процентных и иных платежей, предусмотренных соответствующими соглашениями.</w:t>
      </w:r>
    </w:p>
    <w:p w:rsidR="00C66BF5" w:rsidRPr="00D5289C" w:rsidRDefault="00C66BF5" w:rsidP="00A87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F2DCB">
        <w:rPr>
          <w:rFonts w:ascii="Times New Roman" w:hAnsi="Times New Roman" w:cs="Times New Roman"/>
          <w:color w:val="000000"/>
          <w:sz w:val="28"/>
          <w:szCs w:val="28"/>
        </w:rPr>
        <w:t>Статья 11. Государственные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внутренние заимствования Республики Тыва и государственный внутренний долг Республики Тыва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Утвердить </w:t>
      </w:r>
      <w:hyperlink w:anchor="P64924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внутренних заимствований Республики Тыва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30BB4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</w:t>
      </w:r>
      <w:r w:rsidR="000F4BA0" w:rsidRPr="003543DB">
        <w:rPr>
          <w:rFonts w:ascii="Times New Roman" w:hAnsi="Times New Roman" w:cs="Times New Roman"/>
          <w:color w:val="000000"/>
          <w:sz w:val="28"/>
          <w:szCs w:val="28"/>
        </w:rPr>
        <w:t>приложению 2</w:t>
      </w:r>
      <w:r w:rsidR="003543DB" w:rsidRPr="003543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Закону.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2. Министерство финансов Республики Тыва вправе от имени Республики Тыва осуществлять государственные внутренние заимствования Республики Тыва в объеме, установленном Программой государственных внутренних заимствований Республики Тыва, если иное не предусмотрено законодательством Российской Федерации.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верхний предел республиканского внутреннего долга Республики Тыва на 1 января 2021 года в сумме </w:t>
      </w:r>
      <w:r w:rsidR="00604B93" w:rsidRPr="00D5289C">
        <w:rPr>
          <w:rFonts w:ascii="Times New Roman" w:hAnsi="Times New Roman" w:cs="Times New Roman"/>
          <w:color w:val="000000"/>
          <w:sz w:val="28"/>
          <w:szCs w:val="28"/>
        </w:rPr>
        <w:t>2 381 260,1</w:t>
      </w:r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 государственным гарантиям Республики Тыва в сумме 0 тыс. рублей, на 1 января 2022 года в сумме </w:t>
      </w:r>
      <w:r w:rsidR="00604B93" w:rsidRPr="00D5289C">
        <w:rPr>
          <w:rFonts w:ascii="Times New Roman" w:hAnsi="Times New Roman" w:cs="Times New Roman"/>
          <w:color w:val="000000"/>
          <w:sz w:val="28"/>
          <w:szCs w:val="28"/>
        </w:rPr>
        <w:t>2 256 698</w:t>
      </w:r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по государственным гарантиям Республики Тыва в сумме 0 тыс</w:t>
      </w:r>
      <w:proofErr w:type="gramEnd"/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на 1 января 2023 года в сумме </w:t>
      </w:r>
      <w:r w:rsidR="00604B93" w:rsidRPr="00D5289C">
        <w:rPr>
          <w:rFonts w:ascii="Times New Roman" w:hAnsi="Times New Roman" w:cs="Times New Roman"/>
          <w:color w:val="000000"/>
          <w:sz w:val="28"/>
          <w:szCs w:val="28"/>
        </w:rPr>
        <w:t>2 181 551,6</w:t>
      </w:r>
      <w:r w:rsidR="00102E83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по государственным гарантиям Республики Тыва в сумме 0 тыс. рублей.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4. Утвердить в составе расходов республиканского бюджета бюджетные ассигнования на обслуживание государственного долга Республики Тыва: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1) в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748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2) в 202</w:t>
      </w:r>
      <w:r w:rsidR="00DF48EA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5748AB">
        <w:rPr>
          <w:rFonts w:ascii="Times New Roman" w:hAnsi="Times New Roman" w:cs="Times New Roman"/>
          <w:color w:val="000000"/>
          <w:sz w:val="28"/>
          <w:szCs w:val="28"/>
        </w:rPr>
        <w:t>23 843,8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15F68" w:rsidRPr="00D5289C" w:rsidRDefault="00DF48EA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3) в 2022</w:t>
      </w:r>
      <w:r w:rsidR="00815F68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5748AB">
        <w:rPr>
          <w:rFonts w:ascii="Times New Roman" w:hAnsi="Times New Roman" w:cs="Times New Roman"/>
          <w:color w:val="000000"/>
          <w:sz w:val="28"/>
          <w:szCs w:val="28"/>
        </w:rPr>
        <w:t>23 710,9</w:t>
      </w:r>
      <w:r w:rsidR="00815F68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15F68" w:rsidRPr="00D5289C" w:rsidRDefault="00815F68" w:rsidP="00A87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F2DCB">
        <w:rPr>
          <w:rFonts w:ascii="Times New Roman" w:hAnsi="Times New Roman" w:cs="Times New Roman"/>
          <w:color w:val="000000"/>
          <w:sz w:val="28"/>
          <w:szCs w:val="28"/>
        </w:rPr>
        <w:t>Статья 12. Предоставление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гарантий Республики Тыва в валюте Российской Федерации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и на плановый период 202</w:t>
      </w:r>
      <w:r w:rsidR="00A85416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85416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государственные гарантии Республики Тыва не предоставляются.</w:t>
      </w:r>
    </w:p>
    <w:p w:rsidR="00815F68" w:rsidRPr="00D5289C" w:rsidRDefault="00815F68" w:rsidP="00A87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F2DCB">
        <w:rPr>
          <w:rFonts w:ascii="Times New Roman" w:hAnsi="Times New Roman" w:cs="Times New Roman"/>
          <w:color w:val="000000"/>
          <w:sz w:val="28"/>
          <w:szCs w:val="28"/>
        </w:rPr>
        <w:t>Статья 13. Резервный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фонд Правительства Республики Тыва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расходной части республиканского бюджета предусматривается резервный фонд Правительства Республики Тыва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50000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202</w:t>
      </w:r>
      <w:r w:rsidR="009F5A74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5748AB">
        <w:rPr>
          <w:rFonts w:ascii="Times New Roman" w:hAnsi="Times New Roman" w:cs="Times New Roman"/>
          <w:color w:val="000000"/>
          <w:sz w:val="28"/>
          <w:szCs w:val="28"/>
        </w:rPr>
        <w:t>47 687,5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202</w:t>
      </w:r>
      <w:r w:rsidR="009F5A74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сумме </w:t>
      </w:r>
      <w:r w:rsidR="005748AB">
        <w:rPr>
          <w:rFonts w:ascii="Times New Roman" w:hAnsi="Times New Roman" w:cs="Times New Roman"/>
          <w:color w:val="000000"/>
          <w:sz w:val="28"/>
          <w:szCs w:val="28"/>
        </w:rPr>
        <w:t>47 421,9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15F68" w:rsidRPr="00D5289C" w:rsidRDefault="00815F68" w:rsidP="00A87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F2DCB">
        <w:rPr>
          <w:rFonts w:ascii="Times New Roman" w:hAnsi="Times New Roman" w:cs="Times New Roman"/>
          <w:color w:val="000000"/>
          <w:sz w:val="28"/>
          <w:szCs w:val="28"/>
        </w:rPr>
        <w:t>Статья 14. Дорожный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фонд Республики Тыва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бюджетных ассигнований Дорожного фонда Республики Тыва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48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>771</w:t>
      </w:r>
      <w:r w:rsidR="00574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549"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249,4 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>тыс. рублей, на 202</w:t>
      </w:r>
      <w:r w:rsidR="009F5A74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543DB" w:rsidRPr="003543DB">
        <w:rPr>
          <w:rFonts w:ascii="Times New Roman" w:hAnsi="Times New Roman" w:cs="Times New Roman"/>
          <w:color w:val="000000"/>
          <w:sz w:val="28"/>
          <w:szCs w:val="28"/>
        </w:rPr>
        <w:t>1 689 330,6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202</w:t>
      </w:r>
      <w:r w:rsidR="009F5A74" w:rsidRPr="003543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543DB" w:rsidRPr="003543DB">
        <w:rPr>
          <w:rFonts w:ascii="Times New Roman" w:hAnsi="Times New Roman" w:cs="Times New Roman"/>
          <w:color w:val="000000"/>
          <w:sz w:val="28"/>
          <w:szCs w:val="28"/>
        </w:rPr>
        <w:t>1 679 919,4</w:t>
      </w:r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90FA4" w:rsidRPr="00D5289C" w:rsidRDefault="00290FA4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8AB">
        <w:rPr>
          <w:rFonts w:ascii="Times New Roman" w:hAnsi="Times New Roman" w:cs="Times New Roman"/>
          <w:color w:val="000000"/>
          <w:sz w:val="28"/>
          <w:szCs w:val="28"/>
        </w:rPr>
        <w:t>Статья 15.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исполнения республиканского бюджета на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Установить, что не использованные по состоянию на 1 января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64254" w:rsidRPr="00D5289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года остатки межбюджетных трансфертов, предоставленных из республиканского бюджета бюджетам муниципальных образований в форме субвенций, субсидий и иных межбюджетных трансфертов, имеющих целевое назначение, подлежат возврату в республиканский бюджет в течение первых 15 рабочих дней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2. Правительство Республики Тыва вправе в случае отклонения поступлений совокупных доходов в республиканский бюджет против сумм, установленных </w:t>
      </w:r>
      <w:hyperlink w:anchor="P20" w:history="1">
        <w:r w:rsidRPr="003543DB">
          <w:rPr>
            <w:rFonts w:ascii="Times New Roman" w:hAnsi="Times New Roman" w:cs="Times New Roman"/>
            <w:color w:val="000000"/>
            <w:sz w:val="28"/>
            <w:szCs w:val="28"/>
          </w:rPr>
          <w:t>статьями 1</w:t>
        </w:r>
      </w:hyperlink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37" w:history="1">
        <w:r w:rsidRPr="003543DB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3543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Закона, привлекать кредиты кредитных организаций и бюджетные кредиты для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покрытия временных кассовых разрывов, возникающих при исполнении республиканского бюджета, в порядке, предусмотренном бюджетным законодательством Российской Федерации.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в </w:t>
      </w:r>
      <w:r w:rsidR="00CD6F46" w:rsidRPr="00D528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году и на плановый период 202</w:t>
      </w:r>
      <w:r w:rsidR="00964254" w:rsidRPr="00D52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64254" w:rsidRPr="00D52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годов Республике Тыва в целях исполнения республиканского бюджета право привлекать </w:t>
      </w:r>
      <w:proofErr w:type="gram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из федерального бюджета бюджетные кредиты на пополнение остатков средств на счетах республиканского бюджета в соответствии со </w:t>
      </w:r>
      <w:hyperlink r:id="rId9" w:history="1"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>статьей</w:t>
        </w:r>
        <w:proofErr w:type="gramEnd"/>
        <w:r w:rsidRPr="00D5289C">
          <w:rPr>
            <w:rFonts w:ascii="Times New Roman" w:hAnsi="Times New Roman" w:cs="Times New Roman"/>
            <w:color w:val="000000"/>
            <w:sz w:val="28"/>
            <w:szCs w:val="28"/>
          </w:rPr>
          <w:t xml:space="preserve"> 93.6</w:t>
        </w:r>
      </w:hyperlink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в порядке, предусмотренном бюджетным законодательством Российской Федерации.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Право заключения договора о предоставлении бюджетного кредита на пополнение остатков средств на счетах республиканского бюджета от имени Республики Тыва предоставить Министерству финансов Республики Тыва.</w:t>
      </w:r>
    </w:p>
    <w:p w:rsidR="00815F68" w:rsidRPr="00D5289C" w:rsidRDefault="00815F68" w:rsidP="00A87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A870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F2D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16.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вступления в силу настоящего Закона</w:t>
      </w:r>
    </w:p>
    <w:p w:rsidR="00815F68" w:rsidRPr="00D5289C" w:rsidRDefault="00815F68" w:rsidP="00A870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Настоящий Закон вступает в силу с 1 января 20</w:t>
      </w:r>
      <w:r w:rsidR="00E318F5" w:rsidRPr="00D528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15F68" w:rsidRPr="00D5289C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815F6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F68" w:rsidRPr="00D5289C" w:rsidRDefault="00815F68" w:rsidP="00815F6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188C" w:rsidRPr="004F7659" w:rsidRDefault="00815F68" w:rsidP="004F765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D5289C">
        <w:rPr>
          <w:rFonts w:ascii="Times New Roman" w:hAnsi="Times New Roman" w:cs="Times New Roman"/>
          <w:color w:val="000000"/>
          <w:sz w:val="28"/>
          <w:szCs w:val="28"/>
        </w:rPr>
        <w:t>Глава Республики Тыва</w:t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28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Ш. Кара-</w:t>
      </w:r>
      <w:proofErr w:type="spellStart"/>
      <w:r w:rsidRPr="00D5289C">
        <w:rPr>
          <w:rFonts w:ascii="Times New Roman" w:hAnsi="Times New Roman" w:cs="Times New Roman"/>
          <w:color w:val="000000"/>
          <w:sz w:val="28"/>
          <w:szCs w:val="28"/>
        </w:rPr>
        <w:t>оол</w:t>
      </w:r>
      <w:proofErr w:type="spellEnd"/>
    </w:p>
    <w:sectPr w:rsidR="00FC188C" w:rsidRPr="004F7659" w:rsidSect="00A87059">
      <w:headerReference w:type="default" r:id="rId10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EA" w:rsidRDefault="00DF48EA" w:rsidP="009D47AA">
      <w:r>
        <w:separator/>
      </w:r>
    </w:p>
  </w:endnote>
  <w:endnote w:type="continuationSeparator" w:id="0">
    <w:p w:rsidR="00DF48EA" w:rsidRDefault="00DF48EA" w:rsidP="009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EA" w:rsidRDefault="00DF48EA" w:rsidP="009D47AA">
      <w:r>
        <w:separator/>
      </w:r>
    </w:p>
  </w:footnote>
  <w:footnote w:type="continuationSeparator" w:id="0">
    <w:p w:rsidR="00DF48EA" w:rsidRDefault="00DF48EA" w:rsidP="009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EA" w:rsidRDefault="00DF48E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3A9">
      <w:rPr>
        <w:noProof/>
      </w:rPr>
      <w:t>14</w:t>
    </w:r>
    <w:r>
      <w:fldChar w:fldCharType="end"/>
    </w:r>
  </w:p>
  <w:p w:rsidR="00DF48EA" w:rsidRDefault="00DF48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68"/>
    <w:rsid w:val="00017830"/>
    <w:rsid w:val="00073D28"/>
    <w:rsid w:val="00077875"/>
    <w:rsid w:val="000912C3"/>
    <w:rsid w:val="000F4BA0"/>
    <w:rsid w:val="00102E83"/>
    <w:rsid w:val="00130BB4"/>
    <w:rsid w:val="001518A1"/>
    <w:rsid w:val="00181EC2"/>
    <w:rsid w:val="001C63C1"/>
    <w:rsid w:val="00282FE5"/>
    <w:rsid w:val="00285897"/>
    <w:rsid w:val="00290FA4"/>
    <w:rsid w:val="00294021"/>
    <w:rsid w:val="003079C2"/>
    <w:rsid w:val="0032509A"/>
    <w:rsid w:val="003543DB"/>
    <w:rsid w:val="00354C2D"/>
    <w:rsid w:val="003A1549"/>
    <w:rsid w:val="00403ED3"/>
    <w:rsid w:val="004511C2"/>
    <w:rsid w:val="004661FD"/>
    <w:rsid w:val="004A05D6"/>
    <w:rsid w:val="004B53F6"/>
    <w:rsid w:val="004F7659"/>
    <w:rsid w:val="00537733"/>
    <w:rsid w:val="00545DC0"/>
    <w:rsid w:val="005748AB"/>
    <w:rsid w:val="00593B77"/>
    <w:rsid w:val="005C4073"/>
    <w:rsid w:val="005E0E0E"/>
    <w:rsid w:val="005F2DCB"/>
    <w:rsid w:val="00604B93"/>
    <w:rsid w:val="00621D59"/>
    <w:rsid w:val="00713B7A"/>
    <w:rsid w:val="00773F47"/>
    <w:rsid w:val="007B3D9C"/>
    <w:rsid w:val="007B6026"/>
    <w:rsid w:val="00815F68"/>
    <w:rsid w:val="00834E68"/>
    <w:rsid w:val="008A09E0"/>
    <w:rsid w:val="008A4168"/>
    <w:rsid w:val="008F6AD5"/>
    <w:rsid w:val="0092747C"/>
    <w:rsid w:val="00942773"/>
    <w:rsid w:val="00955CC0"/>
    <w:rsid w:val="00963BE9"/>
    <w:rsid w:val="00964254"/>
    <w:rsid w:val="009B575F"/>
    <w:rsid w:val="009D47AA"/>
    <w:rsid w:val="009F2682"/>
    <w:rsid w:val="009F5A74"/>
    <w:rsid w:val="009F5FE1"/>
    <w:rsid w:val="00A34935"/>
    <w:rsid w:val="00A41753"/>
    <w:rsid w:val="00A45A12"/>
    <w:rsid w:val="00A50B13"/>
    <w:rsid w:val="00A54AB7"/>
    <w:rsid w:val="00A72E8B"/>
    <w:rsid w:val="00A85416"/>
    <w:rsid w:val="00A87059"/>
    <w:rsid w:val="00AF46F6"/>
    <w:rsid w:val="00B15B58"/>
    <w:rsid w:val="00BE6DD1"/>
    <w:rsid w:val="00C66BF5"/>
    <w:rsid w:val="00C962AA"/>
    <w:rsid w:val="00CC0AAB"/>
    <w:rsid w:val="00CD207B"/>
    <w:rsid w:val="00CD6F46"/>
    <w:rsid w:val="00D5289C"/>
    <w:rsid w:val="00DE48F5"/>
    <w:rsid w:val="00DF48EA"/>
    <w:rsid w:val="00E318F5"/>
    <w:rsid w:val="00E82981"/>
    <w:rsid w:val="00F07617"/>
    <w:rsid w:val="00F31500"/>
    <w:rsid w:val="00F54B23"/>
    <w:rsid w:val="00F923A9"/>
    <w:rsid w:val="00FC188C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680FABA60E010A581EA5D0AA478D2E1A937505352708E1E4B14CE4064068C35052AD776DB2B0516t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680FABA60E010A581EA5D0AA478D2E1A937505352708E1E4B14CE4064068C35052AD776DB280916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8F95-C370-4940-B36D-EF7C41BD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14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Ондар Алдынай Сергеевна</cp:lastModifiedBy>
  <cp:revision>65</cp:revision>
  <cp:lastPrinted>2019-10-29T15:07:00Z</cp:lastPrinted>
  <dcterms:created xsi:type="dcterms:W3CDTF">2018-10-31T10:23:00Z</dcterms:created>
  <dcterms:modified xsi:type="dcterms:W3CDTF">2019-11-01T17:18:00Z</dcterms:modified>
</cp:coreProperties>
</file>